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FB" w:rsidRDefault="00BF24FB">
      <w:pPr>
        <w:spacing w:after="31" w:line="259" w:lineRule="auto"/>
        <w:ind w:left="66" w:right="0" w:firstLine="0"/>
        <w:jc w:val="center"/>
      </w:pPr>
      <w:bookmarkStart w:id="0" w:name="_GoBack"/>
      <w:bookmarkEnd w:id="0"/>
    </w:p>
    <w:p w:rsidR="00BF24FB" w:rsidRPr="006A09D6" w:rsidRDefault="006A09D6">
      <w:pPr>
        <w:spacing w:after="24" w:line="259" w:lineRule="auto"/>
        <w:ind w:right="9" w:firstLine="0"/>
        <w:jc w:val="center"/>
        <w:rPr>
          <w:lang w:val="ru-RU"/>
        </w:rPr>
      </w:pPr>
      <w:r w:rsidRPr="006A09D6">
        <w:rPr>
          <w:b/>
          <w:lang w:val="ru-RU"/>
        </w:rPr>
        <w:t xml:space="preserve">Звіт про виконання у 2016 році «Програми оновлення та розвитку </w:t>
      </w:r>
    </w:p>
    <w:p w:rsidR="00BF24FB" w:rsidRPr="006A09D6" w:rsidRDefault="006A09D6">
      <w:pPr>
        <w:spacing w:after="0" w:line="259" w:lineRule="auto"/>
        <w:ind w:left="168" w:right="0" w:firstLine="0"/>
        <w:jc w:val="left"/>
        <w:rPr>
          <w:lang w:val="ru-RU"/>
        </w:rPr>
      </w:pPr>
      <w:r w:rsidRPr="006A09D6">
        <w:rPr>
          <w:b/>
          <w:lang w:val="ru-RU"/>
        </w:rPr>
        <w:t xml:space="preserve">Менського зоопарку загальнодержавного значення на 2016-2020 роки» </w:t>
      </w:r>
    </w:p>
    <w:p w:rsidR="00BF24FB" w:rsidRPr="006A09D6" w:rsidRDefault="006A09D6">
      <w:pPr>
        <w:spacing w:after="25" w:line="259" w:lineRule="auto"/>
        <w:ind w:right="0" w:firstLine="0"/>
        <w:jc w:val="left"/>
        <w:rPr>
          <w:lang w:val="ru-RU"/>
        </w:rPr>
      </w:pPr>
      <w:r w:rsidRPr="006A09D6">
        <w:rPr>
          <w:lang w:val="ru-RU"/>
        </w:rPr>
        <w:t xml:space="preserve"> </w:t>
      </w:r>
    </w:p>
    <w:p w:rsidR="00BF24FB" w:rsidRPr="006A09D6" w:rsidRDefault="006A09D6">
      <w:pPr>
        <w:ind w:left="-15" w:right="0"/>
        <w:rPr>
          <w:lang w:val="ru-RU"/>
        </w:rPr>
      </w:pPr>
      <w:r w:rsidRPr="006A09D6">
        <w:rPr>
          <w:lang w:val="ru-RU"/>
        </w:rPr>
        <w:t>Рішенням другої сесії Чернігівської обласної ради сьомого скликання від 18.12.2015</w:t>
      </w:r>
      <w:proofErr w:type="gramStart"/>
      <w:r w:rsidRPr="006A09D6">
        <w:rPr>
          <w:lang w:val="ru-RU"/>
        </w:rPr>
        <w:t>року  №</w:t>
      </w:r>
      <w:proofErr w:type="gramEnd"/>
      <w:r w:rsidRPr="006A09D6">
        <w:rPr>
          <w:lang w:val="ru-RU"/>
        </w:rPr>
        <w:t>22-2/</w:t>
      </w:r>
      <w:r>
        <w:t>V</w:t>
      </w:r>
      <w:r w:rsidRPr="006A09D6">
        <w:rPr>
          <w:lang w:val="ru-RU"/>
        </w:rPr>
        <w:t xml:space="preserve">ІІ  </w:t>
      </w:r>
      <w:r w:rsidRPr="006A09D6">
        <w:rPr>
          <w:lang w:val="ru-RU"/>
        </w:rPr>
        <w:t xml:space="preserve">затверджено Програму оновлення та розвитку Менського зоопарку загальнодержавного значення на 2016-2020 роки. </w:t>
      </w:r>
    </w:p>
    <w:p w:rsidR="00BF24FB" w:rsidRPr="006A09D6" w:rsidRDefault="006A09D6">
      <w:pPr>
        <w:ind w:left="-15" w:right="0"/>
        <w:rPr>
          <w:lang w:val="ru-RU"/>
        </w:rPr>
      </w:pPr>
      <w:r w:rsidRPr="006A09D6">
        <w:rPr>
          <w:lang w:val="ru-RU"/>
        </w:rPr>
        <w:t xml:space="preserve">Метою Програми є збереження Менського зоологічного парку </w:t>
      </w:r>
      <w:proofErr w:type="gramStart"/>
      <w:r w:rsidRPr="006A09D6">
        <w:rPr>
          <w:lang w:val="ru-RU"/>
        </w:rPr>
        <w:t>загальнодержавного  значення</w:t>
      </w:r>
      <w:proofErr w:type="gramEnd"/>
      <w:r w:rsidRPr="006A09D6">
        <w:rPr>
          <w:lang w:val="ru-RU"/>
        </w:rPr>
        <w:t>, як унікального об’єкта, природоохоронного масово-освітнього</w:t>
      </w:r>
      <w:r w:rsidRPr="006A09D6">
        <w:rPr>
          <w:lang w:val="ru-RU"/>
        </w:rPr>
        <w:t xml:space="preserve"> значення та улюбленого місця відпочинку мешканців області.  </w:t>
      </w:r>
    </w:p>
    <w:p w:rsidR="00BF24FB" w:rsidRDefault="006A09D6">
      <w:pPr>
        <w:ind w:left="708" w:right="0" w:firstLine="0"/>
      </w:pPr>
      <w:proofErr w:type="spellStart"/>
      <w:r>
        <w:t>Основними</w:t>
      </w:r>
      <w:proofErr w:type="spellEnd"/>
      <w:r>
        <w:t xml:space="preserve"> </w:t>
      </w:r>
      <w:proofErr w:type="spellStart"/>
      <w:r>
        <w:t>завданнями</w:t>
      </w:r>
      <w:proofErr w:type="spellEnd"/>
      <w:r>
        <w:t xml:space="preserve"> </w:t>
      </w:r>
      <w:proofErr w:type="spellStart"/>
      <w:r>
        <w:t>Програми</w:t>
      </w:r>
      <w:proofErr w:type="spellEnd"/>
      <w:r>
        <w:t xml:space="preserve"> </w:t>
      </w:r>
      <w:proofErr w:type="spellStart"/>
      <w:r>
        <w:t>стали</w:t>
      </w:r>
      <w:proofErr w:type="spellEnd"/>
      <w:r>
        <w:t xml:space="preserve">: </w:t>
      </w:r>
    </w:p>
    <w:p w:rsidR="00BF24FB" w:rsidRPr="006A09D6" w:rsidRDefault="006A09D6">
      <w:pPr>
        <w:numPr>
          <w:ilvl w:val="0"/>
          <w:numId w:val="1"/>
        </w:numPr>
        <w:ind w:right="0" w:hanging="360"/>
        <w:rPr>
          <w:lang w:val="ru-RU"/>
        </w:rPr>
      </w:pPr>
      <w:r w:rsidRPr="006A09D6">
        <w:rPr>
          <w:lang w:val="ru-RU"/>
        </w:rPr>
        <w:t xml:space="preserve">перегляд та вдосконалення механізмів контролю за утриманням тварин відповідно до фізіологічних та біологічних особливостей; </w:t>
      </w:r>
    </w:p>
    <w:p w:rsidR="00BF24FB" w:rsidRPr="006A09D6" w:rsidRDefault="006A09D6">
      <w:pPr>
        <w:numPr>
          <w:ilvl w:val="0"/>
          <w:numId w:val="1"/>
        </w:numPr>
        <w:ind w:right="0" w:hanging="360"/>
        <w:rPr>
          <w:lang w:val="ru-RU"/>
        </w:rPr>
      </w:pPr>
      <w:r w:rsidRPr="006A09D6">
        <w:rPr>
          <w:lang w:val="ru-RU"/>
        </w:rPr>
        <w:t>проведення капітального ремонту</w:t>
      </w:r>
      <w:r w:rsidRPr="006A09D6">
        <w:rPr>
          <w:lang w:val="ru-RU"/>
        </w:rPr>
        <w:t xml:space="preserve">, реконструкції та капітального будівництва експозицій та місць для постійного утримання тварин; </w:t>
      </w:r>
    </w:p>
    <w:p w:rsidR="00BF24FB" w:rsidRPr="006A09D6" w:rsidRDefault="006A09D6">
      <w:pPr>
        <w:numPr>
          <w:ilvl w:val="0"/>
          <w:numId w:val="1"/>
        </w:numPr>
        <w:ind w:right="0" w:hanging="360"/>
        <w:rPr>
          <w:lang w:val="ru-RU"/>
        </w:rPr>
      </w:pPr>
      <w:r w:rsidRPr="006A09D6">
        <w:rPr>
          <w:lang w:val="ru-RU"/>
        </w:rPr>
        <w:t xml:space="preserve">забезпечення раціонального та ефективного використання коштів, впровадження заходів з ресурсо- та енергозбереження; </w:t>
      </w:r>
    </w:p>
    <w:p w:rsidR="00BF24FB" w:rsidRPr="006A09D6" w:rsidRDefault="006A09D6">
      <w:pPr>
        <w:numPr>
          <w:ilvl w:val="0"/>
          <w:numId w:val="1"/>
        </w:numPr>
        <w:ind w:right="0" w:hanging="360"/>
        <w:rPr>
          <w:lang w:val="ru-RU"/>
        </w:rPr>
      </w:pPr>
      <w:r w:rsidRPr="006A09D6">
        <w:rPr>
          <w:lang w:val="ru-RU"/>
        </w:rPr>
        <w:t>інвентаризація матеріально-технічної бази</w:t>
      </w:r>
      <w:r w:rsidRPr="006A09D6">
        <w:rPr>
          <w:lang w:val="ru-RU"/>
        </w:rPr>
        <w:t xml:space="preserve">, колекції для розробки поетапного плану покращення умов утримання тварин. </w:t>
      </w:r>
    </w:p>
    <w:p w:rsidR="00BF24FB" w:rsidRPr="006A09D6" w:rsidRDefault="006A09D6">
      <w:pPr>
        <w:ind w:left="-15" w:right="0" w:firstLine="566"/>
        <w:rPr>
          <w:lang w:val="ru-RU"/>
        </w:rPr>
      </w:pPr>
      <w:r w:rsidRPr="006A09D6">
        <w:rPr>
          <w:lang w:val="ru-RU"/>
        </w:rPr>
        <w:t>Фінансування Програми передбачалося здійснити за рахунок коштів обласного бюджету на галузь «культура» та за рахунок інших джерел, не заборонених законодавством. Відповідальним виконавцем та розпорядником коштів за реалізацію Програми відповідно до Паспорт</w:t>
      </w:r>
      <w:r w:rsidRPr="006A09D6">
        <w:rPr>
          <w:lang w:val="ru-RU"/>
        </w:rPr>
        <w:t xml:space="preserve">у програми є Департамент культури і туризму, національностей та релігій облдержадміністрації. </w:t>
      </w:r>
    </w:p>
    <w:p w:rsidR="00BF24FB" w:rsidRPr="006A09D6" w:rsidRDefault="006A09D6">
      <w:pPr>
        <w:ind w:left="-15" w:right="0"/>
        <w:rPr>
          <w:lang w:val="ru-RU"/>
        </w:rPr>
      </w:pPr>
      <w:r w:rsidRPr="006A09D6">
        <w:rPr>
          <w:lang w:val="ru-RU"/>
        </w:rPr>
        <w:t>У 2016 році з обласного бюджету планувалось залучити на виконання Програми кошти в обсязі 3 545,3 тис. грн. На реалізацію заходів у 2016 році було виділено – 3 5</w:t>
      </w:r>
      <w:r w:rsidRPr="006A09D6">
        <w:rPr>
          <w:lang w:val="ru-RU"/>
        </w:rPr>
        <w:t xml:space="preserve">44,6 тис. грн. </w:t>
      </w:r>
    </w:p>
    <w:p w:rsidR="00BF24FB" w:rsidRPr="006A09D6" w:rsidRDefault="006A09D6">
      <w:pPr>
        <w:ind w:left="-15" w:right="0"/>
        <w:rPr>
          <w:lang w:val="ru-RU"/>
        </w:rPr>
      </w:pPr>
      <w:r w:rsidRPr="006A09D6">
        <w:rPr>
          <w:lang w:val="ru-RU"/>
        </w:rPr>
        <w:t>Протягом 2016 року проведена значна робота щодо зміцнення матеріально-</w:t>
      </w:r>
      <w:proofErr w:type="gramStart"/>
      <w:r w:rsidRPr="006A09D6">
        <w:rPr>
          <w:lang w:val="ru-RU"/>
        </w:rPr>
        <w:t>технічної  бази</w:t>
      </w:r>
      <w:proofErr w:type="gramEnd"/>
      <w:r w:rsidRPr="006A09D6">
        <w:rPr>
          <w:lang w:val="ru-RU"/>
        </w:rPr>
        <w:t xml:space="preserve">  та покращення умов утримання тварин. За кошти обласного бюджету </w:t>
      </w:r>
      <w:proofErr w:type="gramStart"/>
      <w:r w:rsidRPr="006A09D6">
        <w:rPr>
          <w:lang w:val="ru-RU"/>
        </w:rPr>
        <w:t>здійснено  ремонти</w:t>
      </w:r>
      <w:proofErr w:type="gramEnd"/>
      <w:r w:rsidRPr="006A09D6">
        <w:rPr>
          <w:lang w:val="ru-RU"/>
        </w:rPr>
        <w:t xml:space="preserve"> басейну ведмедів, будівлі для приматів та водоплавної птиці, фасадів с</w:t>
      </w:r>
      <w:r w:rsidRPr="006A09D6">
        <w:rPr>
          <w:lang w:val="ru-RU"/>
        </w:rPr>
        <w:t xml:space="preserve">араїв для лам, верблюдів, антилоп, африканських страусів, страусів Ему, ремонт огорожі вольєрів для поні, страусів Нанду, страусів Ему та ремонт електрообладнання і освітлення будівлі каси з прохідною та будівлі «Зимовий сад». Придбано комп’ютер. </w:t>
      </w:r>
    </w:p>
    <w:p w:rsidR="00BF24FB" w:rsidRPr="006A09D6" w:rsidRDefault="006A09D6">
      <w:pPr>
        <w:ind w:left="-15" w:right="0"/>
        <w:rPr>
          <w:lang w:val="ru-RU"/>
        </w:rPr>
      </w:pPr>
      <w:r w:rsidRPr="006A09D6">
        <w:rPr>
          <w:lang w:val="ru-RU"/>
        </w:rPr>
        <w:t xml:space="preserve"> Спонсор</w:t>
      </w:r>
      <w:r w:rsidRPr="006A09D6">
        <w:rPr>
          <w:lang w:val="ru-RU"/>
        </w:rPr>
        <w:t xml:space="preserve">ська та благодійна допомога зоопарку у 2016 році надана у сумі 15,9 тис. гривень. </w:t>
      </w:r>
    </w:p>
    <w:p w:rsidR="00BF24FB" w:rsidRPr="006A09D6" w:rsidRDefault="006A09D6">
      <w:pPr>
        <w:ind w:left="-15" w:right="0"/>
        <w:rPr>
          <w:lang w:val="ru-RU"/>
        </w:rPr>
      </w:pPr>
      <w:r w:rsidRPr="006A09D6">
        <w:rPr>
          <w:lang w:val="ru-RU"/>
        </w:rPr>
        <w:lastRenderedPageBreak/>
        <w:t xml:space="preserve">Кількість відвідувачів зоопарку у 2016 році становила 41,7 тис. чоловік, з них дітей - 26,3 тисячі.  </w:t>
      </w:r>
    </w:p>
    <w:p w:rsidR="00BF24FB" w:rsidRDefault="006A09D6">
      <w:pPr>
        <w:ind w:left="-15" w:right="0"/>
      </w:pPr>
      <w:r w:rsidRPr="006A09D6">
        <w:rPr>
          <w:lang w:val="ru-RU"/>
        </w:rPr>
        <w:t>Виконання заходів Програми оновлення та розвитку Менського зоопарку заг</w:t>
      </w:r>
      <w:r w:rsidRPr="006A09D6">
        <w:rPr>
          <w:lang w:val="ru-RU"/>
        </w:rPr>
        <w:t xml:space="preserve">альнодержавного значення на 2016-2020 роки відповідно до додатку напрямів діяльності та заходів даної Програми (додається). </w:t>
      </w:r>
      <w:proofErr w:type="spellStart"/>
      <w:r>
        <w:t>Додаток</w:t>
      </w:r>
      <w:proofErr w:type="spellEnd"/>
      <w:r>
        <w:t xml:space="preserve"> </w:t>
      </w:r>
      <w:proofErr w:type="spellStart"/>
      <w:r>
        <w:t>на</w:t>
      </w:r>
      <w:proofErr w:type="spellEnd"/>
      <w:r>
        <w:t xml:space="preserve"> 2 </w:t>
      </w:r>
      <w:proofErr w:type="spellStart"/>
      <w:r>
        <w:t>арк</w:t>
      </w:r>
      <w:proofErr w:type="spellEnd"/>
      <w:r>
        <w:t xml:space="preserve">. </w:t>
      </w:r>
    </w:p>
    <w:p w:rsidR="00BF24FB" w:rsidRDefault="006A09D6">
      <w:pPr>
        <w:spacing w:after="0" w:line="259" w:lineRule="auto"/>
        <w:ind w:left="708" w:right="0" w:firstLine="0"/>
        <w:jc w:val="left"/>
      </w:pPr>
      <w:r>
        <w:t xml:space="preserve"> </w:t>
      </w:r>
    </w:p>
    <w:p w:rsidR="00BF24FB" w:rsidRDefault="006A09D6">
      <w:pPr>
        <w:spacing w:after="0" w:line="259" w:lineRule="auto"/>
        <w:ind w:right="0" w:firstLine="0"/>
        <w:jc w:val="left"/>
      </w:pPr>
      <w:r>
        <w:rPr>
          <w:sz w:val="24"/>
        </w:rPr>
        <w:t xml:space="preserve"> </w:t>
      </w:r>
    </w:p>
    <w:sectPr w:rsidR="00BF24FB">
      <w:pgSz w:w="11906" w:h="16838"/>
      <w:pgMar w:top="1440" w:right="843"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3646"/>
    <w:multiLevelType w:val="hybridMultilevel"/>
    <w:tmpl w:val="C9704C8E"/>
    <w:lvl w:ilvl="0" w:tplc="3606EE72">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01C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42C4E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4CF0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9C35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CEE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A0F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AEC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50502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FB"/>
    <w:rsid w:val="006A09D6"/>
    <w:rsid w:val="00BF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065F4-C2E0-4542-B584-4B765718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right="3"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виконання у 2016 році «Програми оновлення та розвитку Менського зоопарку загальнодержавного значення на 2016-2020 роки»</dc:title>
  <dc:subject/>
  <dc:creator>Reva</dc:creator>
  <cp:keywords/>
  <cp:lastModifiedBy>Пользователь Windows</cp:lastModifiedBy>
  <cp:revision>2</cp:revision>
  <dcterms:created xsi:type="dcterms:W3CDTF">2024-01-15T12:11:00Z</dcterms:created>
  <dcterms:modified xsi:type="dcterms:W3CDTF">2024-01-15T12:11:00Z</dcterms:modified>
</cp:coreProperties>
</file>